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EC3F8" w14:textId="6E016BB2" w:rsidR="00604DB1" w:rsidRDefault="00604DB1" w:rsidP="00604DB1">
      <w:r>
        <w:t>Great Griz Giveaway - Official Rules</w:t>
      </w:r>
    </w:p>
    <w:p w14:paraId="5A20E50C" w14:textId="77777777" w:rsidR="00604DB1" w:rsidRDefault="00604DB1" w:rsidP="00604DB1"/>
    <w:p w14:paraId="3AFFE30A" w14:textId="77777777" w:rsidR="00604DB1" w:rsidRDefault="00604DB1" w:rsidP="00604DB1">
      <w:r>
        <w:t>1.</w:t>
      </w:r>
      <w:r>
        <w:tab/>
        <w:t>BINDING AGREEMENT: By participating in this giveaway, you agree to be bound by these rules (“Official Rules”).</w:t>
      </w:r>
    </w:p>
    <w:p w14:paraId="05B5BCC5" w14:textId="77777777" w:rsidR="00604DB1" w:rsidRDefault="00604DB1" w:rsidP="00604DB1">
      <w:r>
        <w:t>2.</w:t>
      </w:r>
      <w:r>
        <w:tab/>
        <w:t xml:space="preserve">NO PURCHASE IS NECESSARY: NO PURCHASE IS NECESSARY TO ENTER THE GIVEAWAY.  A PURCHASE WILL NOT INCREASE YOUR ODDS OF WINNING.  </w:t>
      </w:r>
    </w:p>
    <w:p w14:paraId="281785A5" w14:textId="5F2D0860" w:rsidR="00604DB1" w:rsidRDefault="00604DB1" w:rsidP="00604DB1">
      <w:r>
        <w:t>3.</w:t>
      </w:r>
      <w:r>
        <w:tab/>
        <w:t>SPONSOR: First Security Bank Missoula, DIVISION OF GLACIER BANK, 1704 Dearborn Ave, Missoula MT 59801.</w:t>
      </w:r>
    </w:p>
    <w:p w14:paraId="296EC7A3" w14:textId="77777777" w:rsidR="00604DB1" w:rsidRDefault="00604DB1" w:rsidP="00604DB1">
      <w:r>
        <w:t>406-728-3115</w:t>
      </w:r>
    </w:p>
    <w:p w14:paraId="19ED70A3" w14:textId="53F2EDC4" w:rsidR="00604DB1" w:rsidRDefault="00604DB1" w:rsidP="00604DB1">
      <w:r>
        <w:t>4.</w:t>
      </w:r>
      <w:r>
        <w:tab/>
        <w:t>ELIGIBILITY</w:t>
      </w:r>
      <w:proofErr w:type="gramStart"/>
      <w:r>
        <w:t>:  To</w:t>
      </w:r>
      <w:proofErr w:type="gramEnd"/>
      <w:r>
        <w:t xml:space="preserve"> be eligible for the giveaway, you must be entered to win at one of our branches. a lawful permanent resident of the United States and a resident of Montana. You must be over 18 years of age to participate. Employees of the Sponsor, officials, and members of their immediate families residing at the same </w:t>
      </w:r>
      <w:proofErr w:type="gramStart"/>
      <w:r>
        <w:t>address,</w:t>
      </w:r>
      <w:proofErr w:type="gramEnd"/>
      <w:r>
        <w:t xml:space="preserve"> are not eligible to participate in the giveaway. All federal, state, local, and municipal laws and regulations apply.  </w:t>
      </w:r>
      <w:proofErr w:type="gramStart"/>
      <w:r>
        <w:t>Void</w:t>
      </w:r>
      <w:proofErr w:type="gramEnd"/>
      <w:r>
        <w:t xml:space="preserve"> </w:t>
      </w:r>
      <w:proofErr w:type="gramStart"/>
      <w:r>
        <w:t>where</w:t>
      </w:r>
      <w:proofErr w:type="gramEnd"/>
      <w:r>
        <w:t xml:space="preserve"> prohibited by law.</w:t>
      </w:r>
    </w:p>
    <w:p w14:paraId="4506EE70" w14:textId="34A20692" w:rsidR="00604DB1" w:rsidRDefault="00604DB1" w:rsidP="00604DB1">
      <w:r>
        <w:t>5.</w:t>
      </w:r>
      <w:r>
        <w:tab/>
        <w:t xml:space="preserve">ENTRY PERIOD: Giveaway starts October 1st, 2026, and ends on October 23rd, 2026, at 12:00 p.m. Mountain Standard Time.  FIRST SECURITY BANK MISSOULA’S computer is the official time-keeping device for the Giveaway.  </w:t>
      </w:r>
    </w:p>
    <w:p w14:paraId="35F614A2" w14:textId="5690C18C" w:rsidR="00604DB1" w:rsidRDefault="00604DB1" w:rsidP="00604DB1">
      <w:r>
        <w:t>6.</w:t>
      </w:r>
      <w:r>
        <w:tab/>
        <w:t xml:space="preserve">HOW TO ENTER: Eligible entrants can enter by stopping by a branch and enter to win via ticket. Entries must be received at or before the end of the entry period. </w:t>
      </w:r>
    </w:p>
    <w:p w14:paraId="3C824B71" w14:textId="77B80B92" w:rsidR="00604DB1" w:rsidRDefault="00604DB1" w:rsidP="00604DB1">
      <w:r>
        <w:t>7.</w:t>
      </w:r>
      <w:r>
        <w:tab/>
        <w:t xml:space="preserve">MULTIPLE ENTRIES: </w:t>
      </w:r>
      <w:r w:rsidR="00E63C7A">
        <w:t>One entry per visit</w:t>
      </w:r>
      <w:r>
        <w:t>.</w:t>
      </w:r>
    </w:p>
    <w:p w14:paraId="6D94F78E" w14:textId="77777777" w:rsidR="00604DB1" w:rsidRDefault="00604DB1" w:rsidP="00604DB1">
      <w:r>
        <w:t>8.</w:t>
      </w:r>
      <w:r>
        <w:tab/>
        <w:t>ALTERNATIVE METHOD OF ENTRY: No alternative</w:t>
      </w:r>
    </w:p>
    <w:p w14:paraId="06E9E3B2" w14:textId="7A6C78D8" w:rsidR="00604DB1" w:rsidRDefault="00604DB1" w:rsidP="00604DB1">
      <w:r>
        <w:t>9.</w:t>
      </w:r>
      <w:r>
        <w:tab/>
        <w:t>GIVEAWAY PRIZE &amp; RETAIL VALUE: One person will win. Prize includes a gift basket filled with Missoula goodies valued at $</w:t>
      </w:r>
      <w:r w:rsidR="00E63C7A">
        <w:t>25</w:t>
      </w:r>
      <w:r>
        <w:t>0. No cash or other prize substitution permitted except at the Sponsor’s discretion. The right to receive a prize is non-transferable, non-assignable and non-exchangeable. Each prize has an approximate retail value of $</w:t>
      </w:r>
      <w:r w:rsidR="00E63C7A">
        <w:t>250</w:t>
      </w:r>
      <w:r>
        <w:t>.</w:t>
      </w:r>
    </w:p>
    <w:p w14:paraId="55D0E6B9" w14:textId="2E64F254" w:rsidR="00604DB1" w:rsidRDefault="00604DB1" w:rsidP="00604DB1">
      <w:r>
        <w:t>10.</w:t>
      </w:r>
      <w:r>
        <w:tab/>
        <w:t>SELECTION OF WINNER: Sponsor will randomly select [1</w:t>
      </w:r>
      <w:r w:rsidR="00E63C7A">
        <w:t>0</w:t>
      </w:r>
      <w:r>
        <w:t xml:space="preserve">] winner(s) from among all eligible entries received on or shortly after the end of the entry period. </w:t>
      </w:r>
    </w:p>
    <w:p w14:paraId="4A3036DA" w14:textId="77777777" w:rsidR="00604DB1" w:rsidRDefault="00604DB1" w:rsidP="00604DB1">
      <w:r>
        <w:t>11.</w:t>
      </w:r>
      <w:r>
        <w:tab/>
        <w:t xml:space="preserve">NOTIFICATION OF WINNER: Winner will be notified via email or phone at or shortly after the end of the entry period.  Any potential winner who cannot be contacted within 3 business days after the end of the entry period will forfeit his or her prize.  If any winner is </w:t>
      </w:r>
      <w:r>
        <w:lastRenderedPageBreak/>
        <w:t>not able for whatever reason to accept their prize, then the Sponsor reserves the right to award the prize to another entrant.</w:t>
      </w:r>
    </w:p>
    <w:p w14:paraId="36B51566" w14:textId="494BBED6" w:rsidR="00604DB1" w:rsidRDefault="00604DB1" w:rsidP="00604DB1">
      <w:r>
        <w:t>12.</w:t>
      </w:r>
      <w:r>
        <w:tab/>
        <w:t xml:space="preserve">DELIVERY OF PRIZE: </w:t>
      </w:r>
      <w:r w:rsidR="00E63C7A">
        <w:t xml:space="preserve">Winner will pick up prize at branch. </w:t>
      </w:r>
    </w:p>
    <w:p w14:paraId="5C02B97A" w14:textId="77777777" w:rsidR="00604DB1" w:rsidRDefault="00604DB1" w:rsidP="00604DB1">
      <w:r>
        <w:t>13.</w:t>
      </w:r>
      <w:r>
        <w:tab/>
        <w:t xml:space="preserve">PUBLICITY RELEASE: Each Prize Winner consents to permit the Sponsor to utilize his/her name and likeness in promotional and other materials, without additional compensation or permission, except </w:t>
      </w:r>
      <w:proofErr w:type="gramStart"/>
      <w:r>
        <w:t>where</w:t>
      </w:r>
      <w:proofErr w:type="gramEnd"/>
      <w:r>
        <w:t xml:space="preserve"> prohibited by law.</w:t>
      </w:r>
    </w:p>
    <w:p w14:paraId="6F926BD6" w14:textId="77777777" w:rsidR="00604DB1" w:rsidRDefault="00604DB1" w:rsidP="00604DB1">
      <w:r>
        <w:t>14.</w:t>
      </w:r>
      <w:r>
        <w:tab/>
        <w:t xml:space="preserve">ODDS OF WINNING: Odds of winning are based upon the number of eligible participants in the drawing. </w:t>
      </w:r>
    </w:p>
    <w:p w14:paraId="5F3FEDDF" w14:textId="77777777" w:rsidR="00604DB1" w:rsidRDefault="00604DB1" w:rsidP="00604DB1">
      <w:r>
        <w:t>15.</w:t>
      </w:r>
      <w:r>
        <w:tab/>
        <w:t xml:space="preserve">LIABILITY AND TECHNICAL ISSUES: Sponsor is not responsible for any loss, injury, damage, claim, or liability arising from participation in the Giveaway or the acceptance, receipt, possession, use, or misuse of any Prize. By participating, entrants and Prize Winners agree to release and hold harmless Sponsor and its officers, directors, employees, agents, representatives, and affiliates from any such liability. Sponsor is also not responsible for lost, late, incomplete, misdirected, corrupted, or failed entries, or for any technical, hardware, </w:t>
      </w:r>
      <w:proofErr w:type="gramStart"/>
      <w:r>
        <w:t>software</w:t>
      </w:r>
      <w:proofErr w:type="gramEnd"/>
      <w:r>
        <w:t xml:space="preserve">, network, internet, telephone, email, virus, or other system-related malfunctions that may affect participation in </w:t>
      </w:r>
      <w:proofErr w:type="gramStart"/>
      <w:r>
        <w:t>or</w:t>
      </w:r>
      <w:proofErr w:type="gramEnd"/>
      <w:r>
        <w:t xml:space="preserve"> administration of the Giveaway. Sponsor is not responsible for incorrect or inaccurate information resulting from tampering, hacking, technical failures, or human error. If Sponsor determines that tampering, hacking, fraud, or any other event beyond </w:t>
      </w:r>
      <w:proofErr w:type="gramStart"/>
      <w:r>
        <w:t>its reasonable</w:t>
      </w:r>
      <w:proofErr w:type="gramEnd"/>
      <w:r>
        <w:t xml:space="preserve"> control has compromised the integrity, security, or fairness of the Giveaway, Sponsor reserves the right to disqualify any responsible participant and to suspend, modify, or terminate the Giveaway. In such </w:t>
      </w:r>
      <w:proofErr w:type="gramStart"/>
      <w:r>
        <w:t>event</w:t>
      </w:r>
      <w:proofErr w:type="gramEnd"/>
      <w:r>
        <w:t>, Sponsor may select Prize Winners from eligible entries received prior to the interruption. Sponsor is not responsible for typographical, printing, or administrative errors in any Giveaway materials or Prize announcements.</w:t>
      </w:r>
    </w:p>
    <w:p w14:paraId="32956B0A" w14:textId="77777777" w:rsidR="00604DB1" w:rsidRDefault="00604DB1" w:rsidP="00604DB1">
      <w:r>
        <w:t>16.</w:t>
      </w:r>
      <w:r>
        <w:tab/>
        <w:t xml:space="preserve">LIST OF WINNERS: For a listing of Giveaway Winner(s) or a set of these Official Rules, please send a self-addressed stamped envelope to the Sponsor’s address listed above. </w:t>
      </w:r>
    </w:p>
    <w:p w14:paraId="29382F1C" w14:textId="77777777" w:rsidR="00604DB1" w:rsidRDefault="00604DB1" w:rsidP="00604DB1">
      <w:r>
        <w:t>17.</w:t>
      </w:r>
      <w:r>
        <w:tab/>
        <w:t xml:space="preserve">RIGHT TO CANCEL OR SUSPEND GIVEAWAY:  If for any reason the Giveaway is not capable of running as planned, due to infection by computer virus, bugs, worms, trojan horses, denial of service attacks, tampering, unauthorized intervention, fraud, technical failures, or any other causes beyond the control of the Sponsor that corrupt or affect the administration, security, fairness, integrity, or proper conduct of this Giveaway, the Sponsor reserves the right, at its sole discretion, to cancel, terminate, modify, or suspend the Giveaway. In such event, no prizes will be awarded. </w:t>
      </w:r>
    </w:p>
    <w:p w14:paraId="6B73FBCB" w14:textId="77777777" w:rsidR="00604DB1" w:rsidRDefault="00604DB1" w:rsidP="00604DB1">
      <w:r>
        <w:lastRenderedPageBreak/>
        <w:t>18.</w:t>
      </w:r>
      <w:r>
        <w:tab/>
        <w:t xml:space="preserve">TAX OBLIGATIONS: The Sponsor will report all Prize winnings to the appropriate state and federal agencies as required by applicable law. Giveaway may be tax reportable. Consult your tax advisor. </w:t>
      </w:r>
    </w:p>
    <w:p w14:paraId="5B8F848B" w14:textId="77777777" w:rsidR="00604DB1" w:rsidRDefault="00604DB1" w:rsidP="00604DB1">
      <w:r>
        <w:t>19.</w:t>
      </w:r>
      <w:r>
        <w:tab/>
        <w:t>CHOICE OF LAW: All issues and questions concerning the construction, validity, interpretation, and enforceability of these Official Rules, or the rights and obligations of entrant and the Sponsor in connection with the Giveaway shall be governed by, and construed in accordance with, the substantive laws of the state in which the promotion is offered, without regard to choice of law rules.</w:t>
      </w:r>
    </w:p>
    <w:p w14:paraId="2BDCB49F" w14:textId="77777777" w:rsidR="00604DB1" w:rsidRDefault="00604DB1" w:rsidP="00604DB1">
      <w:r>
        <w:t>20.</w:t>
      </w:r>
      <w:r>
        <w:tab/>
        <w:t>SEVERABILITY: If any provision(s) of these Official Rules are held to be invalid or unenforceable, all remaining provisions hereof will remain in full force and effect.</w:t>
      </w:r>
    </w:p>
    <w:p w14:paraId="4D09EF5C" w14:textId="77777777" w:rsidR="00604DB1" w:rsidRDefault="00604DB1" w:rsidP="00604DB1">
      <w:r>
        <w:t>21.</w:t>
      </w:r>
      <w:r>
        <w:tab/>
        <w:t>INTELLECTUAL PROPERTY: Entrants certify their entry is original and that they are the sole owner with full rights to submit it. They agree not to infringe on any third-party rights or violate applicable laws. By entering, participants confirm ownership of all entry components. Any infringement, misuse, or plagiarism will result in immediate disqualification and forfeiture of all prizes.</w:t>
      </w:r>
    </w:p>
    <w:p w14:paraId="4F6014F8" w14:textId="11306DB9" w:rsidR="00585CBD" w:rsidRDefault="00604DB1" w:rsidP="00604DB1">
      <w:r>
        <w:t>22.</w:t>
      </w:r>
      <w:r>
        <w:tab/>
        <w:t xml:space="preserve">PRIVACY NOTICE: By participating in this Giveaway, you agree that we can collect your personal information, and that if we cannot collect the required data, you may not be eligible to participate in the Giveaway. Any personal information collected </w:t>
      </w:r>
      <w:proofErr w:type="gramStart"/>
      <w:r>
        <w:t>during the course of</w:t>
      </w:r>
      <w:proofErr w:type="gramEnd"/>
      <w:r>
        <w:t xml:space="preserve"> the competition by the Sponsor will only be used for administering this Giveaway and for other purposes as outlined in these Rules and will be subject to the practices described in the Sponsor’s Privacy Policy.</w:t>
      </w:r>
    </w:p>
    <w:sectPr w:rsidR="00585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B1"/>
    <w:rsid w:val="00502EA6"/>
    <w:rsid w:val="00585CBD"/>
    <w:rsid w:val="00604DB1"/>
    <w:rsid w:val="00713424"/>
    <w:rsid w:val="009C08A8"/>
    <w:rsid w:val="00E63C7A"/>
    <w:rsid w:val="00EA4E0A"/>
    <w:rsid w:val="00F03E98"/>
    <w:rsid w:val="00F11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BD668"/>
  <w15:chartTrackingRefBased/>
  <w15:docId w15:val="{531D3E90-51FB-4EFF-934F-C5D60B9EB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4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D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D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D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D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4D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4D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D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D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D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B1"/>
    <w:rPr>
      <w:rFonts w:eastAsiaTheme="majorEastAsia" w:cstheme="majorBidi"/>
      <w:color w:val="272727" w:themeColor="text1" w:themeTint="D8"/>
    </w:rPr>
  </w:style>
  <w:style w:type="paragraph" w:styleId="Title">
    <w:name w:val="Title"/>
    <w:basedOn w:val="Normal"/>
    <w:next w:val="Normal"/>
    <w:link w:val="TitleChar"/>
    <w:uiPriority w:val="10"/>
    <w:qFormat/>
    <w:rsid w:val="00604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D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DB1"/>
    <w:pPr>
      <w:spacing w:before="160"/>
      <w:jc w:val="center"/>
    </w:pPr>
    <w:rPr>
      <w:i/>
      <w:iCs/>
      <w:color w:val="404040" w:themeColor="text1" w:themeTint="BF"/>
    </w:rPr>
  </w:style>
  <w:style w:type="character" w:customStyle="1" w:styleId="QuoteChar">
    <w:name w:val="Quote Char"/>
    <w:basedOn w:val="DefaultParagraphFont"/>
    <w:link w:val="Quote"/>
    <w:uiPriority w:val="29"/>
    <w:rsid w:val="00604DB1"/>
    <w:rPr>
      <w:i/>
      <w:iCs/>
      <w:color w:val="404040" w:themeColor="text1" w:themeTint="BF"/>
    </w:rPr>
  </w:style>
  <w:style w:type="paragraph" w:styleId="ListParagraph">
    <w:name w:val="List Paragraph"/>
    <w:basedOn w:val="Normal"/>
    <w:uiPriority w:val="34"/>
    <w:qFormat/>
    <w:rsid w:val="00604DB1"/>
    <w:pPr>
      <w:ind w:left="720"/>
      <w:contextualSpacing/>
    </w:pPr>
  </w:style>
  <w:style w:type="character" w:styleId="IntenseEmphasis">
    <w:name w:val="Intense Emphasis"/>
    <w:basedOn w:val="DefaultParagraphFont"/>
    <w:uiPriority w:val="21"/>
    <w:qFormat/>
    <w:rsid w:val="00604DB1"/>
    <w:rPr>
      <w:i/>
      <w:iCs/>
      <w:color w:val="0F4761" w:themeColor="accent1" w:themeShade="BF"/>
    </w:rPr>
  </w:style>
  <w:style w:type="paragraph" w:styleId="IntenseQuote">
    <w:name w:val="Intense Quote"/>
    <w:basedOn w:val="Normal"/>
    <w:next w:val="Normal"/>
    <w:link w:val="IntenseQuoteChar"/>
    <w:uiPriority w:val="30"/>
    <w:qFormat/>
    <w:rsid w:val="00604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DB1"/>
    <w:rPr>
      <w:i/>
      <w:iCs/>
      <w:color w:val="0F4761" w:themeColor="accent1" w:themeShade="BF"/>
    </w:rPr>
  </w:style>
  <w:style w:type="character" w:styleId="IntenseReference">
    <w:name w:val="Intense Reference"/>
    <w:basedOn w:val="DefaultParagraphFont"/>
    <w:uiPriority w:val="32"/>
    <w:qFormat/>
    <w:rsid w:val="00604D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962</Words>
  <Characters>5484</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Glacier Bancorp</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Massey</dc:creator>
  <cp:keywords/>
  <dc:description/>
  <cp:lastModifiedBy>Sammy McClure</cp:lastModifiedBy>
  <cp:revision>2</cp:revision>
  <dcterms:created xsi:type="dcterms:W3CDTF">2026-10-05T15:44:00Z</dcterms:created>
  <dcterms:modified xsi:type="dcterms:W3CDTF">2026-10-05T15:44:00Z</dcterms:modified>
</cp:coreProperties>
</file>